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21F88661">
                <wp:simplePos x="0" y="0"/>
                <wp:positionH relativeFrom="column">
                  <wp:posOffset>-68580</wp:posOffset>
                </wp:positionH>
                <wp:positionV relativeFrom="paragraph">
                  <wp:posOffset>168910</wp:posOffset>
                </wp:positionV>
                <wp:extent cx="1409700" cy="15303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530350"/>
                        </a:xfrm>
                        <a:prstGeom prst="rect">
                          <a:avLst/>
                        </a:prstGeom>
                        <a:noFill/>
                        <a:ln w="6350">
                          <a:noFill/>
                        </a:ln>
                      </wps:spPr>
                      <wps:txbx>
                        <w:txbxContent>
                          <w:p w14:paraId="64FC1ADB" w14:textId="26DFAC05" w:rsidR="007C0ABB" w:rsidRDefault="008856DD">
                            <w:r>
                              <w:rPr>
                                <w:noProof/>
                              </w:rPr>
                              <w:drawing>
                                <wp:inline distT="0" distB="0" distL="0" distR="0" wp14:anchorId="6DD71102" wp14:editId="261CFDD7">
                                  <wp:extent cx="1198220" cy="1358900"/>
                                  <wp:effectExtent l="0" t="0" r="2540" b="0"/>
                                  <wp:docPr id="2044569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5690" name="図 20445690"/>
                                          <pic:cNvPicPr/>
                                        </pic:nvPicPr>
                                        <pic:blipFill>
                                          <a:blip r:embed="rId6">
                                            <a:extLst>
                                              <a:ext uri="{28A0092B-C50C-407E-A947-70E740481C1C}">
                                                <a14:useLocalDpi xmlns:a14="http://schemas.microsoft.com/office/drawing/2010/main" val="0"/>
                                              </a:ext>
                                            </a:extLst>
                                          </a:blip>
                                          <a:stretch>
                                            <a:fillRect/>
                                          </a:stretch>
                                        </pic:blipFill>
                                        <pic:spPr>
                                          <a:xfrm>
                                            <a:off x="0" y="0"/>
                                            <a:ext cx="1206255" cy="136801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4pt;margin-top:13.3pt;width:111pt;height:1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" filled="f" stroked="f" strokeweight=".5pt">
                <v:textbox>
                  <w:txbxContent>
                    <w:p w14:paraId="64FC1ADB" w14:textId="26DFAC05" w:rsidR="007C0ABB" w:rsidRDefault="008856DD">
                      <w:r>
                        <w:rPr>
                          <w:noProof/>
                        </w:rPr>
                        <w:drawing>
                          <wp:inline distT="0" distB="0" distL="0" distR="0" wp14:anchorId="6DD71102" wp14:editId="261CFDD7">
                            <wp:extent cx="1198220" cy="1358900"/>
                            <wp:effectExtent l="0" t="0" r="2540" b="0"/>
                            <wp:docPr id="2044569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5690" name="図 20445690"/>
                                    <pic:cNvPicPr/>
                                  </pic:nvPicPr>
                                  <pic:blipFill>
                                    <a:blip r:embed="rId6">
                                      <a:extLst>
                                        <a:ext uri="{28A0092B-C50C-407E-A947-70E740481C1C}">
                                          <a14:useLocalDpi xmlns:a14="http://schemas.microsoft.com/office/drawing/2010/main" val="0"/>
                                        </a:ext>
                                      </a:extLst>
                                    </a:blip>
                                    <a:stretch>
                                      <a:fillRect/>
                                    </a:stretch>
                                  </pic:blipFill>
                                  <pic:spPr>
                                    <a:xfrm>
                                      <a:off x="0" y="0"/>
                                      <a:ext cx="1206255" cy="1368013"/>
                                    </a:xfrm>
                                    <a:prstGeom prst="rect">
                                      <a:avLst/>
                                    </a:prstGeom>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267D19AD"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1E1178">
        <w:rPr>
          <w:rFonts w:ascii="メイリオ" w:eastAsia="メイリオ" w:hAnsi="メイリオ" w:hint="eastAsia"/>
          <w:sz w:val="22"/>
        </w:rPr>
        <w:t>4</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1E1178">
        <w:rPr>
          <w:rFonts w:ascii="メイリオ" w:eastAsia="メイリオ" w:hAnsi="メイリオ" w:hint="eastAsia"/>
          <w:sz w:val="22"/>
        </w:rPr>
        <w:t>5</w:t>
      </w:r>
      <w:r w:rsidR="008119BE" w:rsidRPr="00DB0EEE">
        <w:rPr>
          <w:rFonts w:ascii="メイリオ" w:eastAsia="メイリオ" w:hAnsi="メイリオ" w:hint="eastAsia"/>
          <w:sz w:val="22"/>
        </w:rPr>
        <w:t>年度　国際ロータリー第2800地区</w:t>
      </w:r>
    </w:p>
    <w:p w14:paraId="5605F0D4" w14:textId="09C67C6A"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4D1348">
        <w:rPr>
          <w:rFonts w:ascii="メイリオ" w:eastAsia="メイリオ" w:hAnsi="メイリオ" w:hint="eastAsia"/>
          <w:sz w:val="22"/>
        </w:rPr>
        <w:t>５</w:t>
      </w:r>
      <w:r w:rsidRPr="00DB0EEE">
        <w:rPr>
          <w:rFonts w:ascii="メイリオ" w:eastAsia="メイリオ" w:hAnsi="メイリオ" w:hint="eastAsia"/>
          <w:sz w:val="22"/>
        </w:rPr>
        <w:t xml:space="preserve">グループガバナー補佐　</w:t>
      </w:r>
      <w:r w:rsidR="001E0550" w:rsidRPr="001E0550">
        <w:rPr>
          <w:rFonts w:ascii="メイリオ" w:eastAsia="メイリオ" w:hAnsi="メイリオ" w:hint="eastAsia"/>
          <w:sz w:val="22"/>
        </w:rPr>
        <w:t>長橋</w:t>
      </w:r>
      <w:r w:rsidR="001E0550">
        <w:rPr>
          <w:rFonts w:ascii="メイリオ" w:eastAsia="メイリオ" w:hAnsi="メイリオ" w:hint="eastAsia"/>
          <w:sz w:val="22"/>
        </w:rPr>
        <w:t xml:space="preserve"> </w:t>
      </w:r>
      <w:r w:rsidR="001E0550" w:rsidRPr="001E0550">
        <w:rPr>
          <w:rFonts w:ascii="メイリオ" w:eastAsia="メイリオ" w:hAnsi="メイリオ" w:hint="eastAsia"/>
          <w:sz w:val="22"/>
        </w:rPr>
        <w:t>正人</w:t>
      </w:r>
    </w:p>
    <w:p w14:paraId="3117530A" w14:textId="3755211D"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8856DD" w:rsidRPr="008856DD">
        <w:rPr>
          <w:rFonts w:ascii="メイリオ" w:eastAsia="メイリオ" w:hAnsi="メイリオ" w:hint="eastAsia"/>
          <w:sz w:val="22"/>
        </w:rPr>
        <w:t>山形中央</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018CE2BD" w14:textId="77777777" w:rsidR="0000748E" w:rsidRPr="0000748E" w:rsidRDefault="0000748E" w:rsidP="00311265">
      <w:pPr>
        <w:spacing w:line="360" w:lineRule="exact"/>
        <w:rPr>
          <w:rFonts w:ascii="メイリオ" w:eastAsia="メイリオ" w:hAnsi="メイリオ"/>
          <w:sz w:val="22"/>
        </w:rPr>
      </w:pPr>
      <w:r w:rsidRPr="0000748E">
        <w:rPr>
          <w:rFonts w:ascii="メイリオ" w:eastAsia="メイリオ" w:hAnsi="メイリオ" w:hint="eastAsia"/>
          <w:sz w:val="22"/>
        </w:rPr>
        <w:t xml:space="preserve">　</w:t>
      </w:r>
      <w:r w:rsidRPr="0000748E">
        <w:rPr>
          <w:rFonts w:ascii="メイリオ" w:eastAsia="メイリオ" w:hAnsi="メイリオ"/>
          <w:sz w:val="22"/>
        </w:rPr>
        <w:t>2024-2025年度、国際ロータリー第2800地区第５グループで上山、山形西、山形東、</w:t>
      </w:r>
    </w:p>
    <w:p w14:paraId="14E318B9" w14:textId="77777777" w:rsidR="0000748E" w:rsidRPr="0000748E" w:rsidRDefault="0000748E" w:rsidP="00311265">
      <w:pPr>
        <w:spacing w:line="360" w:lineRule="exact"/>
        <w:rPr>
          <w:rFonts w:ascii="メイリオ" w:eastAsia="メイリオ" w:hAnsi="メイリオ"/>
          <w:sz w:val="22"/>
        </w:rPr>
      </w:pPr>
      <w:r w:rsidRPr="0000748E">
        <w:rPr>
          <w:rFonts w:ascii="メイリオ" w:eastAsia="メイリオ" w:hAnsi="メイリオ" w:hint="eastAsia"/>
          <w:sz w:val="22"/>
        </w:rPr>
        <w:t>山形イブニング、山形中央を担当することとなりました。宜しくお願い致します。</w:t>
      </w:r>
    </w:p>
    <w:p w14:paraId="67381D30" w14:textId="77777777" w:rsidR="0000748E" w:rsidRPr="0000748E" w:rsidRDefault="0000748E" w:rsidP="0000748E">
      <w:pPr>
        <w:spacing w:line="360" w:lineRule="exact"/>
        <w:ind w:firstLineChars="100" w:firstLine="220"/>
        <w:rPr>
          <w:rFonts w:ascii="メイリオ" w:eastAsia="メイリオ" w:hAnsi="メイリオ"/>
          <w:sz w:val="22"/>
        </w:rPr>
      </w:pPr>
      <w:r w:rsidRPr="0000748E">
        <w:rPr>
          <w:rFonts w:ascii="メイリオ" w:eastAsia="メイリオ" w:hAnsi="メイリオ" w:hint="eastAsia"/>
          <w:sz w:val="22"/>
        </w:rPr>
        <w:t>ステファニー</w:t>
      </w:r>
      <w:r w:rsidRPr="0000748E">
        <w:rPr>
          <w:rFonts w:ascii="メイリオ" w:eastAsia="メイリオ" w:hAnsi="メイリオ"/>
          <w:sz w:val="22"/>
        </w:rPr>
        <w:t>A．アーチックRI会長は2024-2025年度のRIテーマとして『ロータリーの　マジック』を掲げられました。会員一人一人がプロジェクトを終えるたび、寄付するたび、新会員を迎えるたびにマジック（魔法）を生み出す、そしてそこにはDEIの精神が不可欠と仰っております。これを踏まえ芳賀康夫ガバナーは「ロータリーにもっと誇りを　そして学びDEIの心を持って行動実践しよう」という地区基本方針を策定されました。同時にロータリーに誇りをもち、ロータリーを学び、ロータリーの目的を再認識する、ロータリアンとして　　D（多様性）、E（公平さ）、I（包み込む様に受け入れる）の精神にコミットする事によってロータリーを進化させていかなければならないという地区の基本理念も掲げられています。</w:t>
      </w:r>
    </w:p>
    <w:p w14:paraId="6EC4B7AD" w14:textId="77777777" w:rsidR="0000748E" w:rsidRPr="0000748E" w:rsidRDefault="0000748E" w:rsidP="0000748E">
      <w:pPr>
        <w:spacing w:line="360" w:lineRule="exact"/>
        <w:ind w:firstLineChars="100" w:firstLine="220"/>
        <w:rPr>
          <w:rFonts w:ascii="メイリオ" w:eastAsia="メイリオ" w:hAnsi="メイリオ"/>
          <w:sz w:val="22"/>
        </w:rPr>
      </w:pPr>
      <w:r w:rsidRPr="0000748E">
        <w:rPr>
          <w:rFonts w:ascii="メイリオ" w:eastAsia="メイリオ" w:hAnsi="メイリオ" w:hint="eastAsia"/>
          <w:sz w:val="22"/>
        </w:rPr>
        <w:t xml:space="preserve">更にはクラブの活性化、ロータリー財団と米山奨学会への貢献をはじめとして、伊藤三之年度の事業を引き継いだ「それぞれの最上川物語　</w:t>
      </w:r>
      <w:proofErr w:type="spellStart"/>
      <w:r w:rsidRPr="0000748E">
        <w:rPr>
          <w:rFonts w:ascii="メイリオ" w:eastAsia="メイリオ" w:hAnsi="メイリオ"/>
          <w:sz w:val="22"/>
        </w:rPr>
        <w:t>PartⅡ</w:t>
      </w:r>
      <w:proofErr w:type="spellEnd"/>
      <w:r w:rsidRPr="0000748E">
        <w:rPr>
          <w:rFonts w:ascii="メイリオ" w:eastAsia="メイリオ" w:hAnsi="メイリオ"/>
          <w:sz w:val="22"/>
        </w:rPr>
        <w:t>」、山林資源の保護に貢献する事を目的とした「チャリティゴルフコンペ」の実施等を盛り込んだ重点項目を挙げ、その実現を目指しておられます。</w:t>
      </w:r>
    </w:p>
    <w:p w14:paraId="156585B2" w14:textId="0BC76C53" w:rsidR="00BF354F" w:rsidRPr="00DB0EEE" w:rsidRDefault="0000748E" w:rsidP="0000748E">
      <w:pPr>
        <w:spacing w:line="360" w:lineRule="exact"/>
        <w:ind w:firstLineChars="100" w:firstLine="220"/>
        <w:rPr>
          <w:rFonts w:ascii="メイリオ" w:eastAsia="メイリオ" w:hAnsi="メイリオ"/>
          <w:sz w:val="22"/>
        </w:rPr>
      </w:pPr>
      <w:r w:rsidRPr="0000748E">
        <w:rPr>
          <w:rFonts w:ascii="メイリオ" w:eastAsia="メイリオ" w:hAnsi="メイリオ" w:hint="eastAsia"/>
          <w:sz w:val="22"/>
        </w:rPr>
        <w:t>芳賀ガバナーの熱い思いを皆さんと共感共有していきたいと思います。そして実りある１年間にしたいと考えております。微力ではありますが精一杯務めて参る所存ですので、ご協力の程、宜しくお願い申し上げ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5B005A56" w:rsidR="0062192F" w:rsidRPr="00DB0EEE"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w w:val="80"/>
          <w:kern w:val="0"/>
          <w:sz w:val="22"/>
          <w:fitText w:val="880" w:id="-975560445"/>
        </w:rPr>
        <w:t>所属</w:t>
      </w:r>
      <w:r w:rsidR="00844E03" w:rsidRPr="00F722F1">
        <w:rPr>
          <w:rFonts w:ascii="メイリオ" w:eastAsia="メイリオ" w:hAnsi="メイリオ" w:hint="eastAsia"/>
          <w:w w:val="80"/>
          <w:kern w:val="0"/>
          <w:sz w:val="22"/>
          <w:fitText w:val="880" w:id="-975560445"/>
        </w:rPr>
        <w:t>クラブ</w:t>
      </w:r>
      <w:r w:rsidR="001312C2">
        <w:rPr>
          <w:rFonts w:ascii="メイリオ" w:eastAsia="メイリオ" w:hAnsi="メイリオ"/>
          <w:kern w:val="0"/>
          <w:sz w:val="22"/>
        </w:rPr>
        <w:tab/>
      </w:r>
      <w:r w:rsidR="0000748E" w:rsidRPr="0000748E">
        <w:rPr>
          <w:rFonts w:ascii="メイリオ" w:eastAsia="メイリオ" w:hAnsi="メイリオ" w:hint="eastAsia"/>
          <w:sz w:val="22"/>
        </w:rPr>
        <w:t>山形中央</w:t>
      </w:r>
      <w:r w:rsidRPr="00DB0EEE">
        <w:rPr>
          <w:rFonts w:ascii="メイリオ" w:eastAsia="メイリオ" w:hAnsi="メイリオ"/>
          <w:sz w:val="22"/>
        </w:rPr>
        <w:t>ロータリークラブ</w:t>
      </w:r>
    </w:p>
    <w:p w14:paraId="31069C5C" w14:textId="310E2EDC" w:rsidR="0062192F" w:rsidRPr="00AD5DCA" w:rsidRDefault="0062192F"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6"/>
        </w:rPr>
        <w:t>生年月日</w:t>
      </w:r>
      <w:r w:rsidR="001312C2">
        <w:rPr>
          <w:rFonts w:ascii="メイリオ" w:eastAsia="メイリオ" w:hAnsi="メイリオ"/>
          <w:sz w:val="22"/>
        </w:rPr>
        <w:tab/>
      </w:r>
      <w:r w:rsidR="00CE1D07" w:rsidRPr="00CE1D07">
        <w:rPr>
          <w:rFonts w:ascii="メイリオ" w:eastAsia="メイリオ" w:hAnsi="メイリオ"/>
          <w:sz w:val="22"/>
        </w:rPr>
        <w:t>19</w:t>
      </w:r>
      <w:r w:rsidR="00F722F1">
        <w:rPr>
          <w:rFonts w:ascii="メイリオ" w:eastAsia="メイリオ" w:hAnsi="メイリオ" w:hint="eastAsia"/>
          <w:sz w:val="22"/>
        </w:rPr>
        <w:t>6</w:t>
      </w:r>
      <w:r w:rsidR="00311265">
        <w:rPr>
          <w:rFonts w:ascii="メイリオ" w:eastAsia="メイリオ" w:hAnsi="メイリオ" w:hint="eastAsia"/>
          <w:sz w:val="22"/>
        </w:rPr>
        <w:t>2</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311265">
        <w:rPr>
          <w:rFonts w:ascii="メイリオ" w:eastAsia="メイリオ" w:hAnsi="メイリオ" w:hint="eastAsia"/>
          <w:sz w:val="22"/>
        </w:rPr>
        <w:t>37</w:t>
      </w:r>
      <w:r w:rsidR="0022779A">
        <w:rPr>
          <w:rFonts w:ascii="メイリオ" w:eastAsia="メイリオ" w:hAnsi="メイリオ" w:hint="eastAsia"/>
          <w:sz w:val="22"/>
        </w:rPr>
        <w:t>年</w:t>
      </w:r>
      <w:r w:rsidR="00DB67C0">
        <w:rPr>
          <w:rFonts w:ascii="メイリオ" w:eastAsia="メイリオ" w:hAnsi="メイリオ" w:hint="eastAsia"/>
          <w:sz w:val="22"/>
        </w:rPr>
        <w:t>）</w:t>
      </w:r>
      <w:r w:rsidR="00311265">
        <w:rPr>
          <w:rFonts w:ascii="メイリオ" w:eastAsia="メイリオ" w:hAnsi="メイリオ" w:hint="eastAsia"/>
          <w:sz w:val="22"/>
        </w:rPr>
        <w:t>4</w:t>
      </w:r>
      <w:r w:rsidRPr="00AD5DCA">
        <w:rPr>
          <w:rFonts w:ascii="メイリオ" w:eastAsia="メイリオ" w:hAnsi="メイリオ"/>
          <w:sz w:val="22"/>
        </w:rPr>
        <w:t>月</w:t>
      </w:r>
      <w:r w:rsidR="00311265">
        <w:rPr>
          <w:rFonts w:ascii="メイリオ" w:eastAsia="メイリオ" w:hAnsi="メイリオ" w:hint="eastAsia"/>
          <w:sz w:val="22"/>
        </w:rPr>
        <w:t>30</w:t>
      </w:r>
      <w:r w:rsidRPr="00AD5DCA">
        <w:rPr>
          <w:rFonts w:ascii="メイリオ" w:eastAsia="メイリオ" w:hAnsi="メイリオ"/>
          <w:sz w:val="22"/>
        </w:rPr>
        <w:t>日</w:t>
      </w:r>
    </w:p>
    <w:p w14:paraId="2AEDF38A" w14:textId="0E1AFB32" w:rsidR="0062192F" w:rsidRPr="00EC0280" w:rsidRDefault="00DB67C0"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spacing w:val="55"/>
          <w:kern w:val="0"/>
          <w:sz w:val="22"/>
          <w:fitText w:val="880" w:id="-975560447"/>
        </w:rPr>
        <w:t>勤務</w:t>
      </w:r>
      <w:r w:rsidRPr="00F722F1">
        <w:rPr>
          <w:rFonts w:ascii="メイリオ" w:eastAsia="メイリオ" w:hAnsi="メイリオ" w:hint="eastAsia"/>
          <w:kern w:val="0"/>
          <w:sz w:val="22"/>
          <w:fitText w:val="880" w:id="-975560447"/>
        </w:rPr>
        <w:t>先</w:t>
      </w:r>
      <w:r w:rsidR="001312C2">
        <w:rPr>
          <w:rFonts w:ascii="メイリオ" w:eastAsia="メイリオ" w:hAnsi="メイリオ"/>
          <w:sz w:val="22"/>
        </w:rPr>
        <w:tab/>
      </w:r>
      <w:r w:rsidR="00311265" w:rsidRPr="00311265">
        <w:rPr>
          <w:rFonts w:ascii="メイリオ" w:eastAsia="メイリオ" w:hAnsi="メイリオ" w:hint="eastAsia"/>
          <w:sz w:val="22"/>
        </w:rPr>
        <w:t>株式会社長橋製粉</w:t>
      </w:r>
      <w:r w:rsidR="00F722F1" w:rsidRPr="00F722F1">
        <w:rPr>
          <w:rFonts w:ascii="メイリオ" w:eastAsia="メイリオ" w:hAnsi="メイリオ" w:hint="eastAsia"/>
          <w:sz w:val="22"/>
        </w:rPr>
        <w:t xml:space="preserve">　代表取締役</w:t>
      </w:r>
    </w:p>
    <w:p w14:paraId="272FAFAC" w14:textId="38B435B0" w:rsidR="00C643C9" w:rsidRPr="00EC0280" w:rsidRDefault="00C643C9" w:rsidP="001D3933">
      <w:pPr>
        <w:spacing w:line="340" w:lineRule="exact"/>
        <w:ind w:leftChars="135" w:left="283" w:firstLine="1"/>
        <w:jc w:val="left"/>
        <w:rPr>
          <w:rFonts w:ascii="メイリオ" w:eastAsia="メイリオ" w:hAnsi="メイリオ"/>
          <w:sz w:val="22"/>
        </w:rPr>
      </w:pPr>
      <w:r w:rsidRPr="00F722F1">
        <w:rPr>
          <w:rFonts w:ascii="メイリオ" w:eastAsia="メイリオ" w:hAnsi="メイリオ" w:hint="eastAsia"/>
          <w:kern w:val="0"/>
          <w:sz w:val="22"/>
          <w:fitText w:val="880" w:id="-975560448"/>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311265" w:rsidRPr="00311265">
        <w:rPr>
          <w:rFonts w:ascii="メイリオ" w:eastAsia="メイリオ" w:hAnsi="メイリオ"/>
          <w:sz w:val="22"/>
        </w:rPr>
        <w:t>990-0021</w:t>
      </w:r>
      <w:r w:rsidR="00AD5DCA" w:rsidRPr="00EC0280">
        <w:rPr>
          <w:rFonts w:ascii="メイリオ" w:eastAsia="メイリオ" w:hAnsi="メイリオ" w:hint="eastAsia"/>
          <w:sz w:val="22"/>
        </w:rPr>
        <w:t xml:space="preserve">　</w:t>
      </w:r>
      <w:r w:rsidR="00311265" w:rsidRPr="00311265">
        <w:rPr>
          <w:rFonts w:ascii="メイリオ" w:eastAsia="メイリオ" w:hAnsi="メイリオ" w:hint="eastAsia"/>
          <w:sz w:val="22"/>
        </w:rPr>
        <w:t>山形市小白川町</w:t>
      </w:r>
      <w:r w:rsidR="00311265" w:rsidRPr="00311265">
        <w:rPr>
          <w:rFonts w:ascii="メイリオ" w:eastAsia="メイリオ" w:hAnsi="メイリオ"/>
          <w:sz w:val="22"/>
        </w:rPr>
        <w:t>2-9-34</w:t>
      </w:r>
    </w:p>
    <w:p w14:paraId="08572BF2" w14:textId="7236ABE7" w:rsidR="00DB67C0" w:rsidRDefault="006A07A1" w:rsidP="0022779A">
      <w:pPr>
        <w:spacing w:line="340" w:lineRule="exact"/>
        <w:ind w:leftChars="135" w:left="283" w:firstLine="1"/>
        <w:jc w:val="left"/>
        <w:rPr>
          <w:rFonts w:ascii="メイリオ" w:eastAsia="メイリオ" w:hAnsi="メイリオ" w:hint="eastAsia"/>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311265" w:rsidRPr="00311265">
        <w:rPr>
          <w:rFonts w:ascii="メイリオ" w:eastAsia="メイリオ" w:hAnsi="メイリオ"/>
          <w:sz w:val="22"/>
        </w:rPr>
        <w:t>023-655-5557</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22779A">
        <w:rPr>
          <w:rFonts w:ascii="メイリオ" w:eastAsia="メイリオ" w:hAnsi="メイリオ" w:hint="eastAsia"/>
          <w:sz w:val="22"/>
        </w:rPr>
        <w:t xml:space="preserve">　</w:t>
      </w:r>
      <w:r w:rsidR="00311265" w:rsidRPr="00311265">
        <w:rPr>
          <w:rFonts w:ascii="メイリオ" w:eastAsia="メイリオ" w:hAnsi="メイリオ"/>
          <w:sz w:val="22"/>
        </w:rPr>
        <w:t>023-655-5657</w:t>
      </w:r>
    </w:p>
    <w:p w14:paraId="4678E79A" w14:textId="7627B86F" w:rsidR="006A07A1" w:rsidRPr="00EC0280" w:rsidRDefault="00311265" w:rsidP="00DB67C0">
      <w:pPr>
        <w:spacing w:line="340" w:lineRule="exact"/>
        <w:ind w:leftChars="535" w:left="1123" w:firstLine="557"/>
        <w:jc w:val="left"/>
        <w:rPr>
          <w:rFonts w:ascii="メイリオ" w:eastAsia="メイリオ" w:hAnsi="メイリオ"/>
          <w:sz w:val="22"/>
        </w:rPr>
      </w:pPr>
      <w:r w:rsidRPr="00311265">
        <w:rPr>
          <w:rFonts w:ascii="メイリオ" w:eastAsia="メイリオ" w:hAnsi="メイリオ"/>
          <w:sz w:val="22"/>
        </w:rPr>
        <w:t>sobakoya@au.wakwak.com</w:t>
      </w:r>
      <w:r w:rsidR="00DB67C0">
        <w:rPr>
          <w:rFonts w:ascii="メイリオ" w:eastAsia="メイリオ" w:hAnsi="メイリオ" w:hint="eastAsia"/>
          <w:sz w:val="22"/>
        </w:rPr>
        <w:t xml:space="preserve">　</w:t>
      </w:r>
      <w:r w:rsidR="00AD5DCA" w:rsidRPr="00EC0280">
        <w:rPr>
          <w:rFonts w:ascii="メイリオ" w:eastAsia="メイリオ" w:hAnsi="メイリオ" w:hint="eastAsia"/>
          <w:sz w:val="22"/>
        </w:rPr>
        <w:t>携帯</w:t>
      </w:r>
      <w:r w:rsidR="00103844">
        <w:rPr>
          <w:rFonts w:ascii="メイリオ" w:eastAsia="メイリオ" w:hAnsi="メイリオ" w:hint="eastAsia"/>
          <w:sz w:val="22"/>
        </w:rPr>
        <w:t xml:space="preserve">　</w:t>
      </w:r>
      <w:r w:rsidRPr="00311265">
        <w:rPr>
          <w:rFonts w:ascii="メイリオ" w:eastAsia="メイリオ" w:hAnsi="メイリオ"/>
          <w:sz w:val="22"/>
        </w:rPr>
        <w:t>090-9425-4478</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70F9BD42" w:rsidR="0062192F" w:rsidRPr="00DA6ED1"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200</w:t>
      </w:r>
      <w:r w:rsidR="00311265">
        <w:rPr>
          <w:rFonts w:ascii="メイリオ" w:eastAsia="メイリオ" w:hAnsi="メイリオ" w:hint="eastAsia"/>
          <w:kern w:val="0"/>
          <w:sz w:val="22"/>
        </w:rPr>
        <w:t>4</w:t>
      </w:r>
      <w:r w:rsidR="0062192F" w:rsidRPr="003964A2">
        <w:rPr>
          <w:rFonts w:ascii="メイリオ" w:eastAsia="メイリオ" w:hAnsi="メイリオ"/>
          <w:kern w:val="0"/>
          <w:sz w:val="22"/>
        </w:rPr>
        <w:t>年</w:t>
      </w:r>
      <w:r w:rsidR="00311265">
        <w:rPr>
          <w:rFonts w:ascii="メイリオ" w:eastAsia="メイリオ" w:hAnsi="メイリオ" w:hint="eastAsia"/>
          <w:kern w:val="0"/>
          <w:sz w:val="22"/>
        </w:rPr>
        <w:t>9</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sidR="00311265" w:rsidRPr="00311265">
        <w:rPr>
          <w:rFonts w:ascii="メイリオ" w:eastAsia="メイリオ" w:hAnsi="メイリオ" w:hint="eastAsia"/>
          <w:kern w:val="0"/>
          <w:sz w:val="22"/>
        </w:rPr>
        <w:t>山形中央</w:t>
      </w:r>
      <w:r w:rsidR="0062192F" w:rsidRPr="00DA6ED1">
        <w:rPr>
          <w:rFonts w:ascii="メイリオ" w:eastAsia="メイリオ" w:hAnsi="メイリオ"/>
          <w:sz w:val="22"/>
        </w:rPr>
        <w:t>ロータリークラブ入会</w:t>
      </w:r>
    </w:p>
    <w:p w14:paraId="74FD41B6" w14:textId="0424ECCE" w:rsidR="002D5A0B" w:rsidRDefault="00103844"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311265">
        <w:rPr>
          <w:rFonts w:ascii="メイリオ" w:eastAsia="メイリオ" w:hAnsi="メイリオ" w:hint="eastAsia"/>
          <w:sz w:val="22"/>
        </w:rPr>
        <w:t>09</w:t>
      </w:r>
      <w:r w:rsidR="00727436">
        <w:rPr>
          <w:rFonts w:ascii="メイリオ" w:eastAsia="メイリオ" w:hAnsi="メイリオ" w:hint="eastAsia"/>
          <w:sz w:val="22"/>
        </w:rPr>
        <w:t>－</w:t>
      </w:r>
      <w:r>
        <w:rPr>
          <w:rFonts w:ascii="メイリオ" w:eastAsia="メイリオ" w:hAnsi="メイリオ" w:hint="eastAsia"/>
          <w:sz w:val="22"/>
        </w:rPr>
        <w:t>201</w:t>
      </w:r>
      <w:r w:rsidR="00311265">
        <w:rPr>
          <w:rFonts w:ascii="メイリオ" w:eastAsia="メイリオ" w:hAnsi="メイリオ" w:hint="eastAsia"/>
          <w:sz w:val="22"/>
        </w:rPr>
        <w:t>0</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sidR="00727436">
        <w:rPr>
          <w:rFonts w:ascii="メイリオ" w:eastAsia="メイリオ" w:hAnsi="メイリオ" w:hint="eastAsia"/>
          <w:sz w:val="22"/>
        </w:rPr>
        <w:t>クラブ幹事</w:t>
      </w:r>
    </w:p>
    <w:p w14:paraId="40564ED1" w14:textId="640B49A9"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w:t>
      </w:r>
      <w:r w:rsidR="00311265">
        <w:rPr>
          <w:rFonts w:ascii="メイリオ" w:eastAsia="メイリオ" w:hAnsi="メイリオ" w:hint="eastAsia"/>
          <w:sz w:val="22"/>
        </w:rPr>
        <w:t>21</w:t>
      </w:r>
      <w:r>
        <w:rPr>
          <w:rFonts w:ascii="メイリオ" w:eastAsia="メイリオ" w:hAnsi="メイリオ" w:hint="eastAsia"/>
          <w:sz w:val="22"/>
        </w:rPr>
        <w:t>－20</w:t>
      </w:r>
      <w:r w:rsidR="00103844">
        <w:rPr>
          <w:rFonts w:ascii="メイリオ" w:eastAsia="メイリオ" w:hAnsi="メイリオ" w:hint="eastAsia"/>
          <w:sz w:val="22"/>
        </w:rPr>
        <w:t>2</w:t>
      </w:r>
      <w:r w:rsidR="00311265">
        <w:rPr>
          <w:rFonts w:ascii="メイリオ" w:eastAsia="メイリオ" w:hAnsi="メイリオ" w:hint="eastAsia"/>
          <w:sz w:val="22"/>
        </w:rPr>
        <w:t>2</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w:t>
      </w:r>
      <w:r w:rsidR="00311265">
        <w:rPr>
          <w:rFonts w:ascii="メイリオ" w:eastAsia="メイリオ" w:hAnsi="メイリオ" w:hint="eastAsia"/>
          <w:sz w:val="22"/>
        </w:rPr>
        <w:t>クラブ会長</w:t>
      </w:r>
    </w:p>
    <w:sectPr w:rsidR="00727436"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74961" w14:textId="77777777" w:rsidR="00B71FA7" w:rsidRDefault="00B71FA7" w:rsidP="00011568">
      <w:r>
        <w:separator/>
      </w:r>
    </w:p>
  </w:endnote>
  <w:endnote w:type="continuationSeparator" w:id="0">
    <w:p w14:paraId="32775626" w14:textId="77777777" w:rsidR="00B71FA7" w:rsidRDefault="00B71FA7"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16714" w14:textId="77777777" w:rsidR="00B71FA7" w:rsidRDefault="00B71FA7" w:rsidP="00011568">
      <w:r>
        <w:separator/>
      </w:r>
    </w:p>
  </w:footnote>
  <w:footnote w:type="continuationSeparator" w:id="0">
    <w:p w14:paraId="1FAC8A12" w14:textId="77777777" w:rsidR="00B71FA7" w:rsidRDefault="00B71FA7"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0748E"/>
    <w:rsid w:val="00011568"/>
    <w:rsid w:val="000507DB"/>
    <w:rsid w:val="000B3F30"/>
    <w:rsid w:val="000D6E2F"/>
    <w:rsid w:val="00103844"/>
    <w:rsid w:val="001312C2"/>
    <w:rsid w:val="0016164F"/>
    <w:rsid w:val="001710C5"/>
    <w:rsid w:val="001814FA"/>
    <w:rsid w:val="00182477"/>
    <w:rsid w:val="00183A39"/>
    <w:rsid w:val="001859B0"/>
    <w:rsid w:val="001924A4"/>
    <w:rsid w:val="001D3933"/>
    <w:rsid w:val="001E0550"/>
    <w:rsid w:val="001E1178"/>
    <w:rsid w:val="001E2F6E"/>
    <w:rsid w:val="001E594C"/>
    <w:rsid w:val="001F1EBF"/>
    <w:rsid w:val="0022779A"/>
    <w:rsid w:val="00227AEF"/>
    <w:rsid w:val="002331D2"/>
    <w:rsid w:val="0024505C"/>
    <w:rsid w:val="00253B41"/>
    <w:rsid w:val="00263AC8"/>
    <w:rsid w:val="00276C21"/>
    <w:rsid w:val="00283B51"/>
    <w:rsid w:val="00284EFF"/>
    <w:rsid w:val="002A3CAF"/>
    <w:rsid w:val="002B41BB"/>
    <w:rsid w:val="002D5A0B"/>
    <w:rsid w:val="002D62D5"/>
    <w:rsid w:val="002E0218"/>
    <w:rsid w:val="00311265"/>
    <w:rsid w:val="00351C3F"/>
    <w:rsid w:val="0036090C"/>
    <w:rsid w:val="003660B6"/>
    <w:rsid w:val="00375EE1"/>
    <w:rsid w:val="003963FF"/>
    <w:rsid w:val="003964A2"/>
    <w:rsid w:val="003B6621"/>
    <w:rsid w:val="003C5B4D"/>
    <w:rsid w:val="003D3F34"/>
    <w:rsid w:val="004204E7"/>
    <w:rsid w:val="00420DBD"/>
    <w:rsid w:val="00465576"/>
    <w:rsid w:val="00480640"/>
    <w:rsid w:val="004D1348"/>
    <w:rsid w:val="004E3B7C"/>
    <w:rsid w:val="004F6ED0"/>
    <w:rsid w:val="00500997"/>
    <w:rsid w:val="005020CD"/>
    <w:rsid w:val="00530895"/>
    <w:rsid w:val="00543A54"/>
    <w:rsid w:val="00553149"/>
    <w:rsid w:val="005633A1"/>
    <w:rsid w:val="0056433C"/>
    <w:rsid w:val="0057551F"/>
    <w:rsid w:val="005A4B5A"/>
    <w:rsid w:val="00617F88"/>
    <w:rsid w:val="0062192F"/>
    <w:rsid w:val="00653A4B"/>
    <w:rsid w:val="00653ABE"/>
    <w:rsid w:val="006A07A1"/>
    <w:rsid w:val="006B2417"/>
    <w:rsid w:val="006C639C"/>
    <w:rsid w:val="006D11AC"/>
    <w:rsid w:val="006D3064"/>
    <w:rsid w:val="006E0700"/>
    <w:rsid w:val="006F12FD"/>
    <w:rsid w:val="00727436"/>
    <w:rsid w:val="0077480A"/>
    <w:rsid w:val="00780F50"/>
    <w:rsid w:val="0078343A"/>
    <w:rsid w:val="007C0ABB"/>
    <w:rsid w:val="007C7CB6"/>
    <w:rsid w:val="00800A8F"/>
    <w:rsid w:val="00801FB6"/>
    <w:rsid w:val="008119BE"/>
    <w:rsid w:val="00822005"/>
    <w:rsid w:val="00844E03"/>
    <w:rsid w:val="008452BB"/>
    <w:rsid w:val="008650ED"/>
    <w:rsid w:val="00873407"/>
    <w:rsid w:val="008856DD"/>
    <w:rsid w:val="008875F6"/>
    <w:rsid w:val="00895482"/>
    <w:rsid w:val="0089587D"/>
    <w:rsid w:val="008B0156"/>
    <w:rsid w:val="008B47E9"/>
    <w:rsid w:val="008E3C9C"/>
    <w:rsid w:val="0090747B"/>
    <w:rsid w:val="009301B0"/>
    <w:rsid w:val="00942B9B"/>
    <w:rsid w:val="00960421"/>
    <w:rsid w:val="00982DA6"/>
    <w:rsid w:val="009B52B2"/>
    <w:rsid w:val="009B6A0C"/>
    <w:rsid w:val="009C565C"/>
    <w:rsid w:val="00A03286"/>
    <w:rsid w:val="00A15BFD"/>
    <w:rsid w:val="00A17BFA"/>
    <w:rsid w:val="00A24B85"/>
    <w:rsid w:val="00A26B0C"/>
    <w:rsid w:val="00A558AF"/>
    <w:rsid w:val="00A73286"/>
    <w:rsid w:val="00A82911"/>
    <w:rsid w:val="00AA3673"/>
    <w:rsid w:val="00AD5DCA"/>
    <w:rsid w:val="00AE01B1"/>
    <w:rsid w:val="00AF1EB7"/>
    <w:rsid w:val="00B04A4A"/>
    <w:rsid w:val="00B3248C"/>
    <w:rsid w:val="00B444CE"/>
    <w:rsid w:val="00B47747"/>
    <w:rsid w:val="00B71FA7"/>
    <w:rsid w:val="00BA0380"/>
    <w:rsid w:val="00BB5D7B"/>
    <w:rsid w:val="00BC495F"/>
    <w:rsid w:val="00BF2D86"/>
    <w:rsid w:val="00BF354F"/>
    <w:rsid w:val="00C21335"/>
    <w:rsid w:val="00C643C9"/>
    <w:rsid w:val="00C75E90"/>
    <w:rsid w:val="00CE1D07"/>
    <w:rsid w:val="00D23410"/>
    <w:rsid w:val="00D421B9"/>
    <w:rsid w:val="00D95BD4"/>
    <w:rsid w:val="00DA6ED1"/>
    <w:rsid w:val="00DB0EEE"/>
    <w:rsid w:val="00DB67C0"/>
    <w:rsid w:val="00DD4EA3"/>
    <w:rsid w:val="00E32862"/>
    <w:rsid w:val="00E62731"/>
    <w:rsid w:val="00E82EE2"/>
    <w:rsid w:val="00E91D4F"/>
    <w:rsid w:val="00EB3DBA"/>
    <w:rsid w:val="00EC0280"/>
    <w:rsid w:val="00EE1454"/>
    <w:rsid w:val="00EF0D8E"/>
    <w:rsid w:val="00EF3F0C"/>
    <w:rsid w:val="00EF7AA8"/>
    <w:rsid w:val="00F00E48"/>
    <w:rsid w:val="00F03323"/>
    <w:rsid w:val="00F03669"/>
    <w:rsid w:val="00F722F1"/>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4</cp:revision>
  <cp:lastPrinted>2024-05-26T23:39:00Z</cp:lastPrinted>
  <dcterms:created xsi:type="dcterms:W3CDTF">2024-05-26T23:42:00Z</dcterms:created>
  <dcterms:modified xsi:type="dcterms:W3CDTF">2024-05-26T23:51:00Z</dcterms:modified>
</cp:coreProperties>
</file>